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3897551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>46</w:t>
      </w:r>
      <w:r w:rsidR="00956CDF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3D2B22" w:rsidRDefault="003D2B22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05.12.</w:t>
      </w:r>
      <w:r w:rsidR="00934287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>202</w:t>
      </w:r>
      <w:r w:rsidR="00956CDF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3 </w:t>
      </w:r>
      <w:r w:rsidR="00934287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>р.</w:t>
      </w:r>
      <w:r w:rsidR="003F3655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</w:t>
      </w:r>
      <w:r w:rsidR="003F3655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</w:t>
      </w:r>
      <w:r w:rsidR="00934287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№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1333</w:t>
      </w:r>
      <w:r w:rsidR="00956CDF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>-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46</w:t>
      </w:r>
      <w:r w:rsidR="003F3655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>/</w:t>
      </w:r>
      <w:r w:rsidR="003F3655" w:rsidRPr="003D2B22">
        <w:rPr>
          <w:rFonts w:ascii="Times New Roman" w:hAnsi="Times New Roman" w:cs="Times New Roman"/>
          <w:b/>
          <w:bCs/>
          <w:sz w:val="32"/>
          <w:szCs w:val="32"/>
          <w:lang w:val="en-US"/>
        </w:rPr>
        <w:t>VII</w:t>
      </w:r>
      <w:r w:rsidR="00934287" w:rsidRPr="003D2B2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</w:p>
    <w:p w:rsidR="00956CDF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182F" w:rsidRPr="00EF182F" w:rsidRDefault="00EF182F" w:rsidP="00EF182F">
      <w:pPr>
        <w:pStyle w:val="2"/>
        <w:tabs>
          <w:tab w:val="left" w:pos="0"/>
        </w:tabs>
        <w:spacing w:line="240" w:lineRule="atLeast"/>
        <w:rPr>
          <w:szCs w:val="28"/>
        </w:rPr>
      </w:pPr>
      <w:r>
        <w:rPr>
          <w:szCs w:val="28"/>
        </w:rPr>
        <w:t xml:space="preserve">Про внесення змін до </w:t>
      </w:r>
      <w:r w:rsidRPr="00EF182F">
        <w:rPr>
          <w:szCs w:val="28"/>
        </w:rPr>
        <w:t>рішення Павлоградської</w:t>
      </w:r>
    </w:p>
    <w:p w:rsidR="00EF182F" w:rsidRPr="00EF182F" w:rsidRDefault="00EF182F" w:rsidP="00EF182F">
      <w:pPr>
        <w:pStyle w:val="2"/>
        <w:tabs>
          <w:tab w:val="left" w:pos="0"/>
        </w:tabs>
        <w:spacing w:line="240" w:lineRule="atLeast"/>
        <w:rPr>
          <w:szCs w:val="28"/>
        </w:rPr>
      </w:pPr>
      <w:r w:rsidRPr="00EF182F">
        <w:rPr>
          <w:szCs w:val="28"/>
        </w:rPr>
        <w:t>міської ради від 17.09.2019 р. № 1827-54/VІI</w:t>
      </w:r>
    </w:p>
    <w:p w:rsidR="00EF182F" w:rsidRPr="00EF182F" w:rsidRDefault="00EF182F" w:rsidP="00EF18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>«Про затвердження міської цільової «Програми</w:t>
      </w:r>
    </w:p>
    <w:p w:rsidR="00EF182F" w:rsidRPr="00EF182F" w:rsidRDefault="00EF182F" w:rsidP="00EF18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відшкодування відсоткових ставок або </w:t>
      </w:r>
    </w:p>
    <w:p w:rsidR="00EF182F" w:rsidRPr="00EF182F" w:rsidRDefault="00EF182F" w:rsidP="00EF18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відшкодування частини тіла кредитів, залучених </w:t>
      </w:r>
    </w:p>
    <w:p w:rsidR="00EF182F" w:rsidRPr="00EF182F" w:rsidRDefault="00EF182F" w:rsidP="00EF18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ОСББ м. Павлограда на впровадження </w:t>
      </w:r>
    </w:p>
    <w:p w:rsidR="00EF182F" w:rsidRPr="00EF182F" w:rsidRDefault="00EF182F" w:rsidP="00EF18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F182F">
        <w:rPr>
          <w:rFonts w:ascii="Times New Roman" w:hAnsi="Times New Roman" w:cs="Times New Roman"/>
          <w:sz w:val="28"/>
          <w:szCs w:val="28"/>
          <w:lang w:val="uk-UA"/>
        </w:rPr>
        <w:t>енергоефективних</w:t>
      </w:r>
      <w:proofErr w:type="spellEnd"/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 заходів на 2019-2024 роки»</w:t>
      </w:r>
    </w:p>
    <w:p w:rsidR="00EF182F" w:rsidRPr="00EF182F" w:rsidRDefault="00EF182F" w:rsidP="00EF182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>(з урахуванням внесених змін)</w:t>
      </w:r>
    </w:p>
    <w:p w:rsidR="004838A2" w:rsidRP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182F" w:rsidRPr="00EF182F" w:rsidRDefault="00EF182F" w:rsidP="00EF182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>Відповідно до Цивільного кодексу України, законів України «Про об’єднання співвласників багатоквартирного будинку», «Про приватизацію державного житлового фонду»,  постанови Кабінету Міністрів України від 11.10.2002 р. № 1521 «Про реалізацію Закону України «Про об’єднання співвласників багатоквартирного будинку», постанови Кабінету Міністрів України від 17.10.2011 р.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1056 «Деякі питання використання коштів у сфері </w:t>
      </w:r>
      <w:proofErr w:type="spellStart"/>
      <w:r w:rsidRPr="00EF182F">
        <w:rPr>
          <w:rFonts w:ascii="Times New Roman" w:hAnsi="Times New Roman" w:cs="Times New Roman"/>
          <w:sz w:val="28"/>
          <w:szCs w:val="28"/>
          <w:lang w:val="uk-UA"/>
        </w:rPr>
        <w:t>енергоефективності</w:t>
      </w:r>
      <w:proofErr w:type="spellEnd"/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 та енергозбереження», п.22 ч.1 ст.26, п.1 ч.3 ст.50 Закону України «Про місцеве самоврядування в Україні», з метою зменшення споживання паливно-енергетичних ресурсів усіма категоріями споживачів через стимулювання впровадження </w:t>
      </w:r>
      <w:proofErr w:type="spellStart"/>
      <w:r w:rsidRPr="00EF182F">
        <w:rPr>
          <w:rFonts w:ascii="Times New Roman" w:hAnsi="Times New Roman" w:cs="Times New Roman"/>
          <w:sz w:val="28"/>
          <w:szCs w:val="28"/>
          <w:lang w:val="uk-UA"/>
        </w:rPr>
        <w:t>енергоефективних</w:t>
      </w:r>
      <w:proofErr w:type="spellEnd"/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 заходів; сприяння розвитку галузі </w:t>
      </w:r>
      <w:proofErr w:type="spellStart"/>
      <w:r w:rsidRPr="00EF182F">
        <w:rPr>
          <w:rFonts w:ascii="Times New Roman" w:hAnsi="Times New Roman" w:cs="Times New Roman"/>
          <w:sz w:val="28"/>
          <w:szCs w:val="28"/>
          <w:lang w:val="uk-UA"/>
        </w:rPr>
        <w:t>енергоефективної</w:t>
      </w:r>
      <w:proofErr w:type="spellEnd"/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 реконструкції у житловому господарстві міста, популяризація механізмів, що дадуть змогу власникам запровадити </w:t>
      </w:r>
      <w:proofErr w:type="spellStart"/>
      <w:r w:rsidRPr="00EF182F">
        <w:rPr>
          <w:rFonts w:ascii="Times New Roman" w:hAnsi="Times New Roman" w:cs="Times New Roman"/>
          <w:sz w:val="28"/>
          <w:szCs w:val="28"/>
          <w:lang w:val="uk-UA"/>
        </w:rPr>
        <w:t>енергоефективні</w:t>
      </w:r>
      <w:proofErr w:type="spellEnd"/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 заходи у багатоквартирному будинку  за власні кошти; популяризації економічних, екологічних та соціальних переваг, підвищення громадського освітнього рівня у цих сферах, забезпечення умов створення і сталого, ефективного функціонування ОСББ, міська рада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956CDF" w:rsidRDefault="00956CDF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956CDF" w:rsidRPr="00EF182F" w:rsidRDefault="00956CDF" w:rsidP="00EF182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Внести   зміни  до  додатку  1,</w:t>
      </w:r>
      <w:r w:rsidR="00EF182F" w:rsidRPr="00EF182F">
        <w:rPr>
          <w:rFonts w:ascii="Times New Roman" w:hAnsi="Times New Roman" w:cs="Times New Roman"/>
          <w:sz w:val="28"/>
          <w:szCs w:val="28"/>
          <w:lang w:val="uk-UA"/>
        </w:rPr>
        <w:t>2  рішення  м</w:t>
      </w:r>
      <w:r w:rsidR="00DF15D5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від 17.09.2019 року </w:t>
      </w:r>
      <w:bookmarkStart w:id="0" w:name="_GoBack"/>
      <w:bookmarkEnd w:id="0"/>
      <w:r w:rsidR="00EF182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F182F" w:rsidRPr="00EF182F">
        <w:rPr>
          <w:rFonts w:ascii="Times New Roman" w:hAnsi="Times New Roman" w:cs="Times New Roman"/>
          <w:sz w:val="28"/>
          <w:szCs w:val="28"/>
          <w:lang w:val="uk-UA"/>
        </w:rPr>
        <w:t>1827-54/</w:t>
      </w:r>
      <w:r w:rsidR="00EF182F" w:rsidRPr="00EF18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82F"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міської цільової «Програми відшкодування відсоткових ставок або відшкодування частини тіла кредитів, залучених ОСББ м. Павлограда на впровадження </w:t>
      </w:r>
      <w:proofErr w:type="spellStart"/>
      <w:r w:rsidR="00EF182F" w:rsidRPr="00EF182F">
        <w:rPr>
          <w:rFonts w:ascii="Times New Roman" w:hAnsi="Times New Roman" w:cs="Times New Roman"/>
          <w:sz w:val="28"/>
          <w:szCs w:val="28"/>
          <w:lang w:val="uk-UA"/>
        </w:rPr>
        <w:t>енергоефективних</w:t>
      </w:r>
      <w:proofErr w:type="spellEnd"/>
      <w:r w:rsidR="00EF182F"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 заходів на 2019-2024 роки» 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(з урахуванням внесених змін)</w:t>
      </w:r>
      <w:r w:rsidR="00EF182F" w:rsidRPr="00EF182F">
        <w:rPr>
          <w:rFonts w:ascii="Times New Roman" w:hAnsi="Times New Roman" w:cs="Times New Roman"/>
          <w:sz w:val="28"/>
          <w:szCs w:val="28"/>
          <w:lang w:val="uk-UA"/>
        </w:rPr>
        <w:t>» та викласти в новій редакції згідно додатків до цього рішення.</w:t>
      </w:r>
    </w:p>
    <w:p w:rsidR="00956CDF" w:rsidRPr="00956CDF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54D8B">
        <w:rPr>
          <w:rFonts w:ascii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  <w:r w:rsidR="00854D8B">
        <w:rPr>
          <w:szCs w:val="28"/>
        </w:rPr>
        <w:t xml:space="preserve">   </w:t>
      </w:r>
    </w:p>
    <w:p w:rsidR="00956CDF" w:rsidRDefault="00C97694" w:rsidP="00EF1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38A2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956CDF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шого заступника міського голови.</w:t>
      </w:r>
    </w:p>
    <w:p w:rsidR="00C97694" w:rsidRPr="00956CDF" w:rsidRDefault="00FB3CB0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956CDF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C97694" w:rsidRDefault="00C97694" w:rsidP="00C97694">
      <w:pPr>
        <w:spacing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EF182F" w:rsidRPr="00956CDF" w:rsidRDefault="00EF182F" w:rsidP="00C97694">
      <w:pPr>
        <w:spacing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643E91" w:rsidRPr="00956CDF" w:rsidRDefault="00C97694" w:rsidP="00956CDF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956CD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Міський голова                                                                      Анатолій ВЕРШИНА</w:t>
      </w:r>
    </w:p>
    <w:p w:rsidR="00C97694" w:rsidRPr="0003640C" w:rsidRDefault="00C97694" w:rsidP="00C97694">
      <w:pPr>
        <w:jc w:val="both"/>
        <w:rPr>
          <w:sz w:val="28"/>
          <w:szCs w:val="28"/>
        </w:rPr>
      </w:pP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A4" w:rsidRDefault="00E227A4" w:rsidP="00C15BD5">
      <w:pPr>
        <w:spacing w:after="0" w:line="240" w:lineRule="auto"/>
      </w:pPr>
      <w:r>
        <w:separator/>
      </w:r>
    </w:p>
  </w:endnote>
  <w:endnote w:type="continuationSeparator" w:id="0">
    <w:p w:rsidR="00E227A4" w:rsidRDefault="00E227A4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A4" w:rsidRDefault="00E227A4" w:rsidP="00C15BD5">
      <w:pPr>
        <w:spacing w:after="0" w:line="240" w:lineRule="auto"/>
      </w:pPr>
      <w:r>
        <w:separator/>
      </w:r>
    </w:p>
  </w:footnote>
  <w:footnote w:type="continuationSeparator" w:id="0">
    <w:p w:rsidR="00E227A4" w:rsidRDefault="00E227A4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637922"/>
      <w:docPartObj>
        <w:docPartGallery w:val="Page Numbers (Top of Page)"/>
        <w:docPartUnique/>
      </w:docPartObj>
    </w:sdtPr>
    <w:sdtContent>
      <w:p w:rsidR="00C15BD5" w:rsidRDefault="00AB35E3">
        <w:pPr>
          <w:pStyle w:val="a6"/>
          <w:jc w:val="center"/>
        </w:pPr>
        <w:r w:rsidRPr="00956C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708E8" w:rsidRPr="00956C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6C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D2B2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6C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B4F2A"/>
    <w:rsid w:val="000A5923"/>
    <w:rsid w:val="0018080B"/>
    <w:rsid w:val="00372CED"/>
    <w:rsid w:val="00373F66"/>
    <w:rsid w:val="003B4855"/>
    <w:rsid w:val="003D2B22"/>
    <w:rsid w:val="003F3655"/>
    <w:rsid w:val="004627F0"/>
    <w:rsid w:val="004838A2"/>
    <w:rsid w:val="004A167B"/>
    <w:rsid w:val="005A59C7"/>
    <w:rsid w:val="005F620E"/>
    <w:rsid w:val="00642BD7"/>
    <w:rsid w:val="00643E91"/>
    <w:rsid w:val="00743FE5"/>
    <w:rsid w:val="00820130"/>
    <w:rsid w:val="0083399B"/>
    <w:rsid w:val="00854D8B"/>
    <w:rsid w:val="008D7166"/>
    <w:rsid w:val="008E2591"/>
    <w:rsid w:val="008F3247"/>
    <w:rsid w:val="00934287"/>
    <w:rsid w:val="00956CDF"/>
    <w:rsid w:val="009708E8"/>
    <w:rsid w:val="009A00E8"/>
    <w:rsid w:val="009C798A"/>
    <w:rsid w:val="009F2BCD"/>
    <w:rsid w:val="00A02FDF"/>
    <w:rsid w:val="00A32ADE"/>
    <w:rsid w:val="00A44F6D"/>
    <w:rsid w:val="00A64DCF"/>
    <w:rsid w:val="00A90584"/>
    <w:rsid w:val="00AB35E3"/>
    <w:rsid w:val="00B5208C"/>
    <w:rsid w:val="00B8325B"/>
    <w:rsid w:val="00BE3FEE"/>
    <w:rsid w:val="00C15BD5"/>
    <w:rsid w:val="00C40ED2"/>
    <w:rsid w:val="00C47B91"/>
    <w:rsid w:val="00C770E5"/>
    <w:rsid w:val="00C97694"/>
    <w:rsid w:val="00CC25B8"/>
    <w:rsid w:val="00D67C4F"/>
    <w:rsid w:val="00DB0CE1"/>
    <w:rsid w:val="00DF15D5"/>
    <w:rsid w:val="00E227A4"/>
    <w:rsid w:val="00EB4D2E"/>
    <w:rsid w:val="00EB4F2A"/>
    <w:rsid w:val="00EF182F"/>
    <w:rsid w:val="00FB3CB0"/>
    <w:rsid w:val="00FF7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E8"/>
  </w:style>
  <w:style w:type="paragraph" w:styleId="2">
    <w:name w:val="heading 2"/>
    <w:basedOn w:val="a"/>
    <w:next w:val="a"/>
    <w:link w:val="20"/>
    <w:qFormat/>
    <w:rsid w:val="00EF182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1">
    <w:name w:val="Body Text Indent 2"/>
    <w:basedOn w:val="a"/>
    <w:link w:val="22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  <w:style w:type="character" w:customStyle="1" w:styleId="20">
    <w:name w:val="Заголовок 2 Знак"/>
    <w:basedOn w:val="a0"/>
    <w:link w:val="2"/>
    <w:rsid w:val="00EF182F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1728</Words>
  <Characters>986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18</cp:revision>
  <cp:lastPrinted>2021-07-08T10:03:00Z</cp:lastPrinted>
  <dcterms:created xsi:type="dcterms:W3CDTF">2021-07-07T16:47:00Z</dcterms:created>
  <dcterms:modified xsi:type="dcterms:W3CDTF">2023-12-12T12:45:00Z</dcterms:modified>
</cp:coreProperties>
</file>